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43650" w14:textId="3D737AE3" w:rsidR="001D35DC" w:rsidRPr="001D35DC" w:rsidRDefault="001D35DC">
      <w:pPr>
        <w:rPr>
          <w:rFonts w:ascii="Arial" w:hAnsi="Arial" w:cs="Arial"/>
          <w:b/>
          <w:bCs/>
          <w:sz w:val="24"/>
          <w:szCs w:val="24"/>
        </w:rPr>
      </w:pPr>
      <w:r w:rsidRPr="001D35DC">
        <w:rPr>
          <w:rFonts w:ascii="Arial" w:hAnsi="Arial" w:cs="Arial"/>
          <w:b/>
          <w:bCs/>
          <w:sz w:val="24"/>
          <w:szCs w:val="24"/>
        </w:rPr>
        <w:t xml:space="preserve">THE CHARTER </w:t>
      </w:r>
      <w:r w:rsidRPr="001D35DC">
        <w:rPr>
          <w:rFonts w:ascii="Arial" w:hAnsi="Arial" w:cs="Arial"/>
          <w:b/>
          <w:bCs/>
          <w:sz w:val="24"/>
          <w:szCs w:val="24"/>
        </w:rPr>
        <w:t xml:space="preserve">COMMISSION </w:t>
      </w:r>
      <w:r w:rsidRPr="001D35DC">
        <w:rPr>
          <w:rFonts w:ascii="Arial" w:hAnsi="Arial" w:cs="Arial"/>
          <w:b/>
          <w:bCs/>
          <w:sz w:val="24"/>
          <w:szCs w:val="24"/>
        </w:rPr>
        <w:t xml:space="preserve">REVIEW </w:t>
      </w:r>
      <w:r w:rsidRPr="001D35DC">
        <w:rPr>
          <w:rFonts w:ascii="Arial" w:hAnsi="Arial" w:cs="Arial"/>
          <w:b/>
          <w:bCs/>
          <w:sz w:val="24"/>
          <w:szCs w:val="24"/>
        </w:rPr>
        <w:t>CAUTIONS</w:t>
      </w:r>
    </w:p>
    <w:p w14:paraId="0B58F885" w14:textId="77777777" w:rsidR="001D35DC" w:rsidRPr="001D35DC" w:rsidRDefault="001D35DC">
      <w:pPr>
        <w:rPr>
          <w:rFonts w:ascii="Arial" w:hAnsi="Arial" w:cs="Arial"/>
          <w:sz w:val="24"/>
          <w:szCs w:val="24"/>
        </w:rPr>
      </w:pPr>
      <w:r w:rsidRPr="001D35DC">
        <w:rPr>
          <w:rFonts w:ascii="Arial" w:hAnsi="Arial" w:cs="Arial"/>
          <w:sz w:val="24"/>
          <w:szCs w:val="24"/>
        </w:rPr>
        <w:t xml:space="preserve">DO </w:t>
      </w:r>
      <w:r w:rsidRPr="001D35DC">
        <w:rPr>
          <w:rFonts w:ascii="Arial" w:hAnsi="Arial" w:cs="Arial"/>
          <w:sz w:val="24"/>
          <w:szCs w:val="24"/>
        </w:rPr>
        <w:t xml:space="preserve">be a team player. You should be intent on making significant improvements. So, share your thoughts and ideas and respectfully listen to the comments of others. Be wholeheartedly engaged and committed to the process while respecting the time constraints imposed on the commission. </w:t>
      </w:r>
    </w:p>
    <w:p w14:paraId="463D13A9" w14:textId="3DCDB9FA" w:rsidR="001D35DC" w:rsidRPr="001D35DC" w:rsidRDefault="001D35DC">
      <w:pPr>
        <w:rPr>
          <w:rFonts w:ascii="Arial" w:hAnsi="Arial" w:cs="Arial"/>
          <w:sz w:val="24"/>
          <w:szCs w:val="24"/>
        </w:rPr>
      </w:pPr>
      <w:r w:rsidRPr="001D35DC">
        <w:rPr>
          <w:rFonts w:ascii="Arial" w:hAnsi="Arial" w:cs="Arial"/>
          <w:sz w:val="24"/>
          <w:szCs w:val="24"/>
        </w:rPr>
        <w:t xml:space="preserve">DO be open to finding the form of government that best fits the preferences of </w:t>
      </w:r>
      <w:proofErr w:type="gramStart"/>
      <w:r w:rsidRPr="001D35DC">
        <w:rPr>
          <w:rFonts w:ascii="Arial" w:hAnsi="Arial" w:cs="Arial"/>
          <w:sz w:val="24"/>
          <w:szCs w:val="24"/>
        </w:rPr>
        <w:t>local residents</w:t>
      </w:r>
      <w:proofErr w:type="gramEnd"/>
      <w:r w:rsidRPr="001D35DC">
        <w:rPr>
          <w:rFonts w:ascii="Arial" w:hAnsi="Arial" w:cs="Arial"/>
          <w:sz w:val="24"/>
          <w:szCs w:val="24"/>
        </w:rPr>
        <w:t>. If the commi</w:t>
      </w:r>
      <w:r w:rsidRPr="001D35DC">
        <w:rPr>
          <w:rFonts w:ascii="Arial" w:hAnsi="Arial" w:cs="Arial"/>
          <w:sz w:val="24"/>
          <w:szCs w:val="24"/>
        </w:rPr>
        <w:t>s</w:t>
      </w:r>
      <w:r w:rsidRPr="001D35DC">
        <w:rPr>
          <w:rFonts w:ascii="Arial" w:hAnsi="Arial" w:cs="Arial"/>
          <w:sz w:val="24"/>
          <w:szCs w:val="24"/>
        </w:rPr>
        <w:t xml:space="preserve">sion is considering </w:t>
      </w:r>
      <w:r w:rsidRPr="001D35DC">
        <w:rPr>
          <w:rFonts w:ascii="Arial" w:hAnsi="Arial" w:cs="Arial"/>
          <w:sz w:val="24"/>
          <w:szCs w:val="24"/>
        </w:rPr>
        <w:t>the form</w:t>
      </w:r>
      <w:r w:rsidRPr="001D35DC">
        <w:rPr>
          <w:rFonts w:ascii="Arial" w:hAnsi="Arial" w:cs="Arial"/>
          <w:sz w:val="24"/>
          <w:szCs w:val="24"/>
        </w:rPr>
        <w:t xml:space="preserve"> of government in its deliberations, each member should put any preconceived ideas aside </w:t>
      </w:r>
      <w:proofErr w:type="gramStart"/>
      <w:r w:rsidRPr="001D35DC">
        <w:rPr>
          <w:rFonts w:ascii="Arial" w:hAnsi="Arial" w:cs="Arial"/>
          <w:sz w:val="24"/>
          <w:szCs w:val="24"/>
        </w:rPr>
        <w:t>in order to</w:t>
      </w:r>
      <w:proofErr w:type="gramEnd"/>
      <w:r w:rsidRPr="001D35DC">
        <w:rPr>
          <w:rFonts w:ascii="Arial" w:hAnsi="Arial" w:cs="Arial"/>
          <w:sz w:val="24"/>
          <w:szCs w:val="24"/>
        </w:rPr>
        <w:t xml:space="preserve"> evaluate the options objectively based on the fundamental features of each and the experiences of other cities. </w:t>
      </w:r>
    </w:p>
    <w:p w14:paraId="425724DB" w14:textId="5CFD16DD" w:rsidR="001D35DC" w:rsidRPr="001D35DC" w:rsidRDefault="001D35DC">
      <w:pPr>
        <w:rPr>
          <w:rFonts w:ascii="Arial" w:hAnsi="Arial" w:cs="Arial"/>
          <w:sz w:val="24"/>
          <w:szCs w:val="24"/>
        </w:rPr>
      </w:pPr>
      <w:r w:rsidRPr="001D35DC">
        <w:rPr>
          <w:rFonts w:ascii="Arial" w:hAnsi="Arial" w:cs="Arial"/>
          <w:sz w:val="24"/>
          <w:szCs w:val="24"/>
        </w:rPr>
        <w:t xml:space="preserve">DO be willing to compromise and change your mind </w:t>
      </w:r>
      <w:r w:rsidRPr="001D35DC">
        <w:rPr>
          <w:rFonts w:ascii="Arial" w:hAnsi="Arial" w:cs="Arial"/>
          <w:sz w:val="24"/>
          <w:szCs w:val="24"/>
        </w:rPr>
        <w:t>considering</w:t>
      </w:r>
      <w:r w:rsidRPr="001D35DC">
        <w:rPr>
          <w:rFonts w:ascii="Arial" w:hAnsi="Arial" w:cs="Arial"/>
          <w:sz w:val="24"/>
          <w:szCs w:val="24"/>
        </w:rPr>
        <w:t xml:space="preserve"> evidence. Let go of the belief that if you lose, I win. That said, compromising does not mean giving up your good ideas and accepting inferior ones advocated by others. Taking the easy way is not the best way. Halfway measures have little usefulness or appeal. Statesmanlike compromise is a group process of give and take in which the most practical ideas rise to the top, are blended and made into a workable system. </w:t>
      </w:r>
      <w:r w:rsidRPr="001D35DC">
        <w:rPr>
          <w:rFonts w:ascii="Arial" w:hAnsi="Arial" w:cs="Arial"/>
          <w:sz w:val="24"/>
          <w:szCs w:val="24"/>
        </w:rPr>
        <w:t>The result</w:t>
      </w:r>
      <w:r w:rsidRPr="001D35DC">
        <w:rPr>
          <w:rFonts w:ascii="Arial" w:hAnsi="Arial" w:cs="Arial"/>
          <w:sz w:val="24"/>
          <w:szCs w:val="24"/>
        </w:rPr>
        <w:t xml:space="preserve"> may not please you in all respects, but it will represent legitimate consensus and, likely, substantial improvement. </w:t>
      </w:r>
    </w:p>
    <w:p w14:paraId="3555D0C3" w14:textId="77777777" w:rsidR="001D35DC" w:rsidRPr="001D35DC" w:rsidRDefault="001D35DC">
      <w:pPr>
        <w:rPr>
          <w:rFonts w:ascii="Arial" w:hAnsi="Arial" w:cs="Arial"/>
          <w:sz w:val="24"/>
          <w:szCs w:val="24"/>
        </w:rPr>
      </w:pPr>
      <w:r w:rsidRPr="001D35DC">
        <w:rPr>
          <w:rFonts w:ascii="Arial" w:hAnsi="Arial" w:cs="Arial"/>
          <w:sz w:val="24"/>
          <w:szCs w:val="24"/>
        </w:rPr>
        <w:t xml:space="preserve">DO keep in mind that the voters are the final decisionmakers on whether to accept or reject the proposed changes. Be willing to play a part in educating the electorate and publicizing the work of the commission. An informed citizenry will make the best decision on election day. So, welcome the involvement of many people in the discussion. Be sensitive and responsive to what you hear from them. Know that ongoing community support for the work of the commission keeps naysayers in check and ultimately leads to good results when the votes are counted. </w:t>
      </w:r>
    </w:p>
    <w:p w14:paraId="1F402A99" w14:textId="77777777" w:rsidR="001D35DC" w:rsidRPr="001D35DC" w:rsidRDefault="001D35DC">
      <w:pPr>
        <w:rPr>
          <w:rFonts w:ascii="Arial" w:hAnsi="Arial" w:cs="Arial"/>
          <w:sz w:val="24"/>
          <w:szCs w:val="24"/>
        </w:rPr>
      </w:pPr>
      <w:r w:rsidRPr="001D35DC">
        <w:rPr>
          <w:rFonts w:ascii="Arial" w:hAnsi="Arial" w:cs="Arial"/>
          <w:sz w:val="24"/>
          <w:szCs w:val="24"/>
        </w:rPr>
        <w:t xml:space="preserve">DO be cautious of making premature public statements on charter-related matters. </w:t>
      </w:r>
    </w:p>
    <w:p w14:paraId="30ADC175" w14:textId="77777777" w:rsidR="001D35DC" w:rsidRPr="001D35DC" w:rsidRDefault="001D35DC">
      <w:pPr>
        <w:rPr>
          <w:rFonts w:ascii="Arial" w:hAnsi="Arial" w:cs="Arial"/>
          <w:sz w:val="24"/>
          <w:szCs w:val="24"/>
        </w:rPr>
      </w:pPr>
      <w:r w:rsidRPr="001D35DC">
        <w:rPr>
          <w:rFonts w:ascii="Arial" w:hAnsi="Arial" w:cs="Arial"/>
          <w:sz w:val="24"/>
          <w:szCs w:val="24"/>
        </w:rPr>
        <w:t>DON'T refuse to support a good idea for improvement to the charter because you feel it is not good enough. The "perfectionist" - the person who insists on perfection or nothing - will likely be at best a distraction and at worst a serious roadblock impeding the important work at hand.</w:t>
      </w:r>
      <w:r w:rsidRPr="001D35DC">
        <w:rPr>
          <w:rFonts w:ascii="Arial" w:hAnsi="Arial" w:cs="Arial"/>
          <w:sz w:val="24"/>
          <w:szCs w:val="24"/>
        </w:rPr>
        <w:t xml:space="preserve"> </w:t>
      </w:r>
    </w:p>
    <w:p w14:paraId="38A0AF1B" w14:textId="1B837FE4" w:rsidR="001D35DC" w:rsidRPr="001D35DC" w:rsidRDefault="001D35DC">
      <w:pPr>
        <w:rPr>
          <w:rFonts w:ascii="Arial" w:hAnsi="Arial" w:cs="Arial"/>
          <w:sz w:val="24"/>
          <w:szCs w:val="24"/>
        </w:rPr>
      </w:pPr>
      <w:r w:rsidRPr="001D35DC">
        <w:rPr>
          <w:rFonts w:ascii="Arial" w:hAnsi="Arial" w:cs="Arial"/>
          <w:sz w:val="24"/>
          <w:szCs w:val="24"/>
        </w:rPr>
        <w:t xml:space="preserve">DON'T try to solve all the ills that might plague the local government by pushing for overly restrictive prohibitions in the charter. Power is always subject to possible abuse in the hands of the wrong people. The challenge is to establish a system that will enable </w:t>
      </w:r>
      <w:proofErr w:type="gramStart"/>
      <w:r w:rsidRPr="001D35DC">
        <w:rPr>
          <w:rFonts w:ascii="Arial" w:hAnsi="Arial" w:cs="Arial"/>
          <w:sz w:val="24"/>
          <w:szCs w:val="24"/>
        </w:rPr>
        <w:t>local residents</w:t>
      </w:r>
      <w:proofErr w:type="gramEnd"/>
      <w:r w:rsidRPr="001D35DC">
        <w:rPr>
          <w:rFonts w:ascii="Arial" w:hAnsi="Arial" w:cs="Arial"/>
          <w:sz w:val="24"/>
          <w:szCs w:val="24"/>
        </w:rPr>
        <w:t xml:space="preserve"> to hold their public officials responsible for the way they use power. There is no gain in setting up a new government and then </w:t>
      </w:r>
      <w:r w:rsidRPr="001D35DC">
        <w:rPr>
          <w:rFonts w:ascii="Arial" w:hAnsi="Arial" w:cs="Arial"/>
          <w:sz w:val="24"/>
          <w:szCs w:val="24"/>
        </w:rPr>
        <w:t>hamstring</w:t>
      </w:r>
      <w:r w:rsidRPr="001D35DC">
        <w:rPr>
          <w:rFonts w:ascii="Arial" w:hAnsi="Arial" w:cs="Arial"/>
          <w:sz w:val="24"/>
          <w:szCs w:val="24"/>
        </w:rPr>
        <w:t xml:space="preserve"> it by denying it the flexibility and power essential to any effective government. </w:t>
      </w:r>
    </w:p>
    <w:p w14:paraId="11E805EB" w14:textId="76D3DBB5" w:rsidR="00ED51F1" w:rsidRPr="001D35DC" w:rsidRDefault="001D35DC">
      <w:pPr>
        <w:rPr>
          <w:rFonts w:ascii="Arial" w:hAnsi="Arial" w:cs="Arial"/>
          <w:sz w:val="24"/>
          <w:szCs w:val="24"/>
        </w:rPr>
      </w:pPr>
      <w:r w:rsidRPr="001D35DC">
        <w:rPr>
          <w:rFonts w:ascii="Arial" w:hAnsi="Arial" w:cs="Arial"/>
          <w:sz w:val="24"/>
          <w:szCs w:val="24"/>
        </w:rPr>
        <w:t>DON'T allow the commission to surrender sound principles of good government to the stubborn opposition</w:t>
      </w:r>
    </w:p>
    <w:sectPr w:rsidR="00ED51F1" w:rsidRPr="001D3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DC"/>
    <w:rsid w:val="001D35DC"/>
    <w:rsid w:val="008643E3"/>
    <w:rsid w:val="00ED51F1"/>
    <w:rsid w:val="00F5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1561"/>
  <w15:chartTrackingRefBased/>
  <w15:docId w15:val="{7A0F3590-09CE-4BB2-9388-3856B597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5DC"/>
    <w:rPr>
      <w:rFonts w:eastAsiaTheme="majorEastAsia" w:cstheme="majorBidi"/>
      <w:color w:val="272727" w:themeColor="text1" w:themeTint="D8"/>
    </w:rPr>
  </w:style>
  <w:style w:type="paragraph" w:styleId="Title">
    <w:name w:val="Title"/>
    <w:basedOn w:val="Normal"/>
    <w:next w:val="Normal"/>
    <w:link w:val="TitleChar"/>
    <w:uiPriority w:val="10"/>
    <w:qFormat/>
    <w:rsid w:val="001D3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5DC"/>
    <w:pPr>
      <w:spacing w:before="160"/>
      <w:jc w:val="center"/>
    </w:pPr>
    <w:rPr>
      <w:i/>
      <w:iCs/>
      <w:color w:val="404040" w:themeColor="text1" w:themeTint="BF"/>
    </w:rPr>
  </w:style>
  <w:style w:type="character" w:customStyle="1" w:styleId="QuoteChar">
    <w:name w:val="Quote Char"/>
    <w:basedOn w:val="DefaultParagraphFont"/>
    <w:link w:val="Quote"/>
    <w:uiPriority w:val="29"/>
    <w:rsid w:val="001D35DC"/>
    <w:rPr>
      <w:i/>
      <w:iCs/>
      <w:color w:val="404040" w:themeColor="text1" w:themeTint="BF"/>
    </w:rPr>
  </w:style>
  <w:style w:type="paragraph" w:styleId="ListParagraph">
    <w:name w:val="List Paragraph"/>
    <w:basedOn w:val="Normal"/>
    <w:uiPriority w:val="34"/>
    <w:qFormat/>
    <w:rsid w:val="001D35DC"/>
    <w:pPr>
      <w:ind w:left="720"/>
      <w:contextualSpacing/>
    </w:pPr>
  </w:style>
  <w:style w:type="character" w:styleId="IntenseEmphasis">
    <w:name w:val="Intense Emphasis"/>
    <w:basedOn w:val="DefaultParagraphFont"/>
    <w:uiPriority w:val="21"/>
    <w:qFormat/>
    <w:rsid w:val="001D35DC"/>
    <w:rPr>
      <w:i/>
      <w:iCs/>
      <w:color w:val="0F4761" w:themeColor="accent1" w:themeShade="BF"/>
    </w:rPr>
  </w:style>
  <w:style w:type="paragraph" w:styleId="IntenseQuote">
    <w:name w:val="Intense Quote"/>
    <w:basedOn w:val="Normal"/>
    <w:next w:val="Normal"/>
    <w:link w:val="IntenseQuoteChar"/>
    <w:uiPriority w:val="30"/>
    <w:qFormat/>
    <w:rsid w:val="001D3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5DC"/>
    <w:rPr>
      <w:i/>
      <w:iCs/>
      <w:color w:val="0F4761" w:themeColor="accent1" w:themeShade="BF"/>
    </w:rPr>
  </w:style>
  <w:style w:type="character" w:styleId="IntenseReference">
    <w:name w:val="Intense Reference"/>
    <w:basedOn w:val="DefaultParagraphFont"/>
    <w:uiPriority w:val="32"/>
    <w:qFormat/>
    <w:rsid w:val="001D35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Barbell</dc:creator>
  <cp:keywords/>
  <dc:description/>
  <cp:lastModifiedBy>Ira Barbell</cp:lastModifiedBy>
  <cp:revision>1</cp:revision>
  <dcterms:created xsi:type="dcterms:W3CDTF">2024-12-09T21:35:00Z</dcterms:created>
  <dcterms:modified xsi:type="dcterms:W3CDTF">2024-12-09T21:42:00Z</dcterms:modified>
</cp:coreProperties>
</file>